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left"/>
        <w:rPr>
          <w:rFonts w:ascii="Poppins" w:cs="Poppins" w:eastAsia="Poppins" w:hAnsi="Poppins"/>
          <w:b w:val="1"/>
          <w:i w:val="1"/>
          <w:color w:val="999999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6510"/>
        <w:tblGridChange w:id="0">
          <w:tblGrid>
            <w:gridCol w:w="3015"/>
            <w:gridCol w:w="65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Important Contact info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Name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Contact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Clubs and Socs Office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00353-1-700-6164 - c</w:t>
            </w:r>
            <w:hyperlink r:id="rId6">
              <w:r w:rsidDel="00000000" w:rsidR="00000000" w:rsidRPr="00000000">
                <w:rPr>
                  <w:rFonts w:ascii="Poppins" w:cs="Poppins" w:eastAsia="Poppins" w:hAnsi="Poppins"/>
                  <w:sz w:val="24"/>
                  <w:szCs w:val="24"/>
                  <w:rtl w:val="0"/>
                </w:rPr>
                <w:t xml:space="preserve">lubsandsocs@dcu.ie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Siobhan Byrne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00353-1-700-5585 - </w:t>
            </w:r>
            <w:hyperlink r:id="rId7">
              <w:r w:rsidDel="00000000" w:rsidR="00000000" w:rsidRPr="00000000">
                <w:rPr>
                  <w:rFonts w:ascii="Poppins" w:cs="Poppins" w:eastAsia="Poppins" w:hAnsi="Poppins"/>
                  <w:sz w:val="24"/>
                  <w:szCs w:val="24"/>
                  <w:rtl w:val="0"/>
                </w:rPr>
                <w:t xml:space="preserve">siobhan.byrne@dcu.ie</w:t>
              </w:r>
            </w:hyperlink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085-173-3303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(Emergency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DCU Security 24/7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00353-1-700-5999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Emergency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112 - Works across Europe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XXX - Country Specific Emergency Contact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+353 XX XXX 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ind w:left="0" w:firstLine="0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+353 XX XXX XXXX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Poppins" w:cs="Poppins" w:eastAsia="Poppins" w:hAnsi="Poppi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-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950"/>
        <w:gridCol w:w="1830"/>
        <w:gridCol w:w="1800"/>
        <w:gridCol w:w="1830"/>
        <w:tblGridChange w:id="0">
          <w:tblGrid>
            <w:gridCol w:w="2115"/>
            <w:gridCol w:w="1950"/>
            <w:gridCol w:w="1830"/>
            <w:gridCol w:w="1800"/>
            <w:gridCol w:w="18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Buddy System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Group Leader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Person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6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530"/>
        <w:gridCol w:w="1395"/>
        <w:gridCol w:w="1440"/>
        <w:gridCol w:w="1275"/>
        <w:gridCol w:w="1275"/>
        <w:gridCol w:w="2235"/>
        <w:tblGridChange w:id="0">
          <w:tblGrid>
            <w:gridCol w:w="1410"/>
            <w:gridCol w:w="1530"/>
            <w:gridCol w:w="1395"/>
            <w:gridCol w:w="1440"/>
            <w:gridCol w:w="1275"/>
            <w:gridCol w:w="1275"/>
            <w:gridCol w:w="223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0"/>
                <w:szCs w:val="20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Flight Details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Departing &amp; Return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41.73228346456688" w:hanging="135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Departure Airport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Airline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Departure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Flight number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75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1020"/>
        <w:gridCol w:w="1440"/>
        <w:gridCol w:w="1365"/>
        <w:gridCol w:w="1350"/>
        <w:gridCol w:w="1050"/>
        <w:gridCol w:w="1500"/>
        <w:gridCol w:w="1695"/>
        <w:tblGridChange w:id="0">
          <w:tblGrid>
            <w:gridCol w:w="1155"/>
            <w:gridCol w:w="1020"/>
            <w:gridCol w:w="1440"/>
            <w:gridCol w:w="1365"/>
            <w:gridCol w:w="1350"/>
            <w:gridCol w:w="1050"/>
            <w:gridCol w:w="1500"/>
            <w:gridCol w:w="16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Other Transport/Transfers (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i w:val="1"/>
                <w:sz w:val="28"/>
                <w:szCs w:val="28"/>
                <w:rtl w:val="0"/>
              </w:rPr>
              <w:t xml:space="preserve">e.g. Bus/Train/Ferry)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sz w:val="20"/>
                <w:szCs w:val="20"/>
                <w:rtl w:val="0"/>
              </w:rPr>
              <w:t xml:space="preserve">If applicable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41.73228346456688" w:hanging="135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Company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Departure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Departing From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Destination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6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080"/>
        <w:gridCol w:w="1200"/>
        <w:gridCol w:w="1470"/>
        <w:gridCol w:w="1155"/>
        <w:gridCol w:w="1290"/>
        <w:gridCol w:w="1350"/>
        <w:gridCol w:w="1845"/>
        <w:tblGridChange w:id="0">
          <w:tblGrid>
            <w:gridCol w:w="1170"/>
            <w:gridCol w:w="1080"/>
            <w:gridCol w:w="1200"/>
            <w:gridCol w:w="1470"/>
            <w:gridCol w:w="1155"/>
            <w:gridCol w:w="1290"/>
            <w:gridCol w:w="1350"/>
            <w:gridCol w:w="184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Accommodation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41.73228346456688" w:hanging="135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Arrival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Accom. 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Phone #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Checkout 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Checkout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1020"/>
        <w:gridCol w:w="1005"/>
        <w:gridCol w:w="1785"/>
        <w:gridCol w:w="1380"/>
        <w:gridCol w:w="1230"/>
        <w:gridCol w:w="1455"/>
        <w:tblGridChange w:id="0">
          <w:tblGrid>
            <w:gridCol w:w="1050"/>
            <w:gridCol w:w="1020"/>
            <w:gridCol w:w="1005"/>
            <w:gridCol w:w="1785"/>
            <w:gridCol w:w="1380"/>
            <w:gridCol w:w="1230"/>
            <w:gridCol w:w="14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oppins SemiBold" w:cs="Poppins SemiBold" w:eastAsia="Poppins SemiBold" w:hAnsi="Poppins SemiBold"/>
                <w:sz w:val="28"/>
                <w:szCs w:val="28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Daily Itinerary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End Time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Contact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Additional info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Poppins" w:cs="Poppins" w:eastAsia="Poppins" w:hAnsi="Poppi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Participant Checklist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Yes/No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Have you downloaded the Safe Zone App and checked 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Have you saved the contact info for your group leader?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Have you sent a copy of your passport and another form of ID to the Clubs and Societies Office?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Have you made your trip leaders aware of any medical/ medication/dietary requirements?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Have you been added to the trip group chat?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Poppins" w:cs="Poppins" w:eastAsia="Poppins" w:hAnsi="Poppins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t xml:space="preserve">Have you purchased travel insurance?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pStyle w:val="Title"/>
      <w:keepNext w:val="0"/>
      <w:keepLines w:val="0"/>
      <w:pBdr>
        <w:bottom w:color="4f81bd" w:space="4" w:sz="8" w:val="single"/>
      </w:pBdr>
      <w:spacing w:after="0" w:line="240" w:lineRule="auto"/>
      <w:rPr>
        <w:rFonts w:ascii="Poppins" w:cs="Poppins" w:eastAsia="Poppins" w:hAnsi="Poppins"/>
        <w:b w:val="1"/>
        <w:sz w:val="48"/>
        <w:szCs w:val="48"/>
      </w:rPr>
    </w:pPr>
    <w:bookmarkStart w:colFirst="0" w:colLast="0" w:name="_970q8377zsyi" w:id="0"/>
    <w:bookmarkEnd w:id="0"/>
    <w:r w:rsidDel="00000000" w:rsidR="00000000" w:rsidRPr="00000000">
      <w:rPr>
        <w:rFonts w:ascii="Poppins" w:cs="Poppins" w:eastAsia="Poppins" w:hAnsi="Poppins"/>
        <w:b w:val="1"/>
        <w:sz w:val="48"/>
        <w:szCs w:val="48"/>
        <w:rtl w:val="0"/>
      </w:rPr>
      <w:t xml:space="preserve">Student Travel Document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-500062</wp:posOffset>
          </wp:positionH>
          <wp:positionV relativeFrom="paragraph">
            <wp:posOffset>114300</wp:posOffset>
          </wp:positionV>
          <wp:extent cx="1298920" cy="7810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668" l="0" r="0" t="6668"/>
                  <a:stretch>
                    <a:fillRect/>
                  </a:stretch>
                </pic:blipFill>
                <pic:spPr>
                  <a:xfrm>
                    <a:off x="0" y="0"/>
                    <a:ext cx="129892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C">
    <w:pPr>
      <w:pStyle w:val="Title"/>
      <w:keepNext w:val="0"/>
      <w:keepLines w:val="0"/>
      <w:pBdr>
        <w:bottom w:color="4f81bd" w:space="4" w:sz="8" w:val="single"/>
      </w:pBdr>
      <w:spacing w:after="0" w:line="240" w:lineRule="auto"/>
      <w:rPr/>
    </w:pPr>
    <w:bookmarkStart w:colFirst="0" w:colLast="0" w:name="_y2b3kark0xdi" w:id="1"/>
    <w:bookmarkEnd w:id="1"/>
    <w:r w:rsidDel="00000000" w:rsidR="00000000" w:rsidRPr="00000000">
      <w:rPr>
        <w:rFonts w:ascii="Poppins" w:cs="Poppins" w:eastAsia="Poppins" w:hAnsi="Poppins"/>
        <w:b w:val="1"/>
        <w:sz w:val="48"/>
        <w:szCs w:val="48"/>
        <w:rtl w:val="0"/>
      </w:rPr>
      <w:t xml:space="preserve">For International Travel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Clubsandsocs@dcu.ie" TargetMode="External"/><Relationship Id="rId7" Type="http://schemas.openxmlformats.org/officeDocument/2006/relationships/hyperlink" Target="mailto:siobhan.byrne@dcu.i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SemiBold-regular.ttf"/><Relationship Id="rId6" Type="http://schemas.openxmlformats.org/officeDocument/2006/relationships/font" Target="fonts/PoppinsSemiBold-bold.ttf"/><Relationship Id="rId7" Type="http://schemas.openxmlformats.org/officeDocument/2006/relationships/font" Target="fonts/PoppinsSemiBold-italic.ttf"/><Relationship Id="rId8" Type="http://schemas.openxmlformats.org/officeDocument/2006/relationships/font" Target="fonts/Poppins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